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1F03" w14:textId="1C8B053D" w:rsidR="003E0738" w:rsidRDefault="003E0738" w:rsidP="00F044CF">
      <w:pPr>
        <w:tabs>
          <w:tab w:val="left" w:pos="3406"/>
        </w:tabs>
        <w:rPr>
          <w:rFonts w:ascii="Bookman Old Style" w:hAnsi="Bookman Old Style" w:cstheme="minorHAnsi"/>
          <w:b/>
          <w:sz w:val="24"/>
          <w:szCs w:val="24"/>
        </w:rPr>
      </w:pPr>
    </w:p>
    <w:p w14:paraId="6C210503" w14:textId="77777777" w:rsidR="007D3BEE" w:rsidRDefault="007D3BEE" w:rsidP="000E4546">
      <w:pPr>
        <w:pStyle w:val="Default"/>
        <w:shd w:val="clear" w:color="auto" w:fill="FFFFFF" w:themeFill="background1"/>
        <w:ind w:right="-143"/>
        <w:jc w:val="both"/>
        <w:rPr>
          <w:rFonts w:asciiTheme="minorHAnsi" w:eastAsia="MS Mincho" w:hAnsiTheme="minorHAnsi" w:cstheme="minorHAnsi"/>
          <w:bCs/>
          <w:sz w:val="20"/>
          <w:szCs w:val="20"/>
        </w:rPr>
      </w:pPr>
    </w:p>
    <w:p w14:paraId="1041C986" w14:textId="7C4BC59B" w:rsidR="007D3BEE" w:rsidRPr="00C65DDF" w:rsidRDefault="007D3BEE" w:rsidP="007D3BEE">
      <w:pPr>
        <w:pStyle w:val="Corpotesto"/>
        <w:spacing w:before="268"/>
        <w:jc w:val="both"/>
        <w:rPr>
          <w:sz w:val="52"/>
          <w:szCs w:val="52"/>
        </w:rPr>
      </w:pPr>
      <w:r>
        <w:rPr>
          <w:color w:val="1F1F1D"/>
          <w:sz w:val="52"/>
          <w:szCs w:val="52"/>
        </w:rPr>
        <w:t xml:space="preserve">Si </w:t>
      </w:r>
      <w:r w:rsidRPr="00C65DDF">
        <w:rPr>
          <w:color w:val="1F1F1D"/>
          <w:sz w:val="52"/>
          <w:szCs w:val="52"/>
        </w:rPr>
        <w:t xml:space="preserve">avvisano i </w:t>
      </w:r>
      <w:r>
        <w:rPr>
          <w:color w:val="1F1F1D"/>
          <w:sz w:val="52"/>
          <w:szCs w:val="52"/>
        </w:rPr>
        <w:t xml:space="preserve">Cittadini </w:t>
      </w:r>
      <w:r w:rsidRPr="00C65DDF">
        <w:rPr>
          <w:color w:val="1F1F1D"/>
          <w:sz w:val="52"/>
          <w:szCs w:val="52"/>
        </w:rPr>
        <w:t xml:space="preserve">residenti del Comune di Pace del Mela che nell’ambito della ricerca statistica AUDIPRESS saranno presenti sul </w:t>
      </w:r>
      <w:proofErr w:type="gramStart"/>
      <w:r w:rsidRPr="00C65DDF">
        <w:rPr>
          <w:color w:val="1F1F1D"/>
          <w:sz w:val="52"/>
          <w:szCs w:val="52"/>
        </w:rPr>
        <w:t>territorio  DAL</w:t>
      </w:r>
      <w:proofErr w:type="gramEnd"/>
      <w:r w:rsidRPr="00C65DDF">
        <w:rPr>
          <w:color w:val="1F1F1D"/>
          <w:sz w:val="52"/>
          <w:szCs w:val="52"/>
        </w:rPr>
        <w:t xml:space="preserve"> 17/11/2025 AL 20/12/2025 dei rilevatori per </w:t>
      </w:r>
      <w:r w:rsidRPr="00C65DDF">
        <w:rPr>
          <w:color w:val="1F1F1D"/>
          <w:spacing w:val="-6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somministrare</w:t>
      </w:r>
      <w:r w:rsidRPr="00C65DDF">
        <w:rPr>
          <w:color w:val="1F1F1D"/>
          <w:spacing w:val="-4"/>
          <w:sz w:val="52"/>
          <w:szCs w:val="52"/>
        </w:rPr>
        <w:t xml:space="preserve"> </w:t>
      </w:r>
      <w:r w:rsidRPr="00C65DDF">
        <w:rPr>
          <w:color w:val="1F1F1D"/>
          <w:spacing w:val="-3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interviste</w:t>
      </w:r>
      <w:r w:rsidRPr="00C65DDF">
        <w:rPr>
          <w:color w:val="1F1F1D"/>
          <w:spacing w:val="-5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a</w:t>
      </w:r>
      <w:r w:rsidRPr="00C65DDF">
        <w:rPr>
          <w:color w:val="1F1F1D"/>
          <w:spacing w:val="-3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fine</w:t>
      </w:r>
      <w:r w:rsidRPr="00C65DDF">
        <w:rPr>
          <w:color w:val="1F1F1D"/>
          <w:spacing w:val="-5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statistico</w:t>
      </w:r>
      <w:r w:rsidRPr="00C65DDF">
        <w:rPr>
          <w:color w:val="1F1F1D"/>
          <w:spacing w:val="-6"/>
          <w:sz w:val="52"/>
          <w:szCs w:val="52"/>
        </w:rPr>
        <w:t>.</w:t>
      </w:r>
    </w:p>
    <w:p w14:paraId="46DCCD4E" w14:textId="7B72075E" w:rsidR="007D3BEE" w:rsidRDefault="007D3BEE" w:rsidP="007D3BEE">
      <w:pPr>
        <w:pStyle w:val="Corpotesto"/>
        <w:ind w:right="139"/>
        <w:jc w:val="both"/>
        <w:rPr>
          <w:color w:val="1F1F1D"/>
          <w:sz w:val="52"/>
          <w:szCs w:val="52"/>
        </w:rPr>
      </w:pPr>
      <w:r w:rsidRPr="00C65DDF">
        <w:rPr>
          <w:color w:val="1F1F1D"/>
          <w:sz w:val="52"/>
          <w:szCs w:val="52"/>
        </w:rPr>
        <w:t xml:space="preserve">Si </w:t>
      </w:r>
      <w:proofErr w:type="gramStart"/>
      <w:r w:rsidRPr="00C65DDF">
        <w:rPr>
          <w:color w:val="1F1F1D"/>
          <w:sz w:val="52"/>
          <w:szCs w:val="52"/>
        </w:rPr>
        <w:t>presenteranno  con</w:t>
      </w:r>
      <w:proofErr w:type="gramEnd"/>
      <w:r w:rsidRPr="00C65DDF">
        <w:rPr>
          <w:color w:val="1F1F1D"/>
          <w:spacing w:val="-2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tesserino di riconoscimento e</w:t>
      </w:r>
      <w:r w:rsidRPr="00C65DDF">
        <w:rPr>
          <w:color w:val="1F1F1D"/>
          <w:spacing w:val="-1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  <w:u w:val="single" w:color="1F1F1D"/>
        </w:rPr>
        <w:t>le persone coinvolte sono GIA’</w:t>
      </w:r>
      <w:r w:rsidRPr="00C65DDF">
        <w:rPr>
          <w:color w:val="1F1F1D"/>
          <w:spacing w:val="-3"/>
          <w:sz w:val="52"/>
          <w:szCs w:val="52"/>
          <w:u w:val="single" w:color="1F1F1D"/>
        </w:rPr>
        <w:t xml:space="preserve"> </w:t>
      </w:r>
      <w:r w:rsidRPr="00C65DDF">
        <w:rPr>
          <w:color w:val="1F1F1D"/>
          <w:sz w:val="52"/>
          <w:szCs w:val="52"/>
          <w:u w:val="single" w:color="1F1F1D"/>
        </w:rPr>
        <w:t xml:space="preserve">STATE estratte </w:t>
      </w:r>
      <w:r w:rsidRPr="00C65DDF">
        <w:rPr>
          <w:color w:val="1F1F1D"/>
          <w:sz w:val="52"/>
          <w:szCs w:val="52"/>
        </w:rPr>
        <w:t>dalle liste elettorali per conto della DOXA SPA.</w:t>
      </w:r>
    </w:p>
    <w:p w14:paraId="2ADC43EA" w14:textId="77777777" w:rsidR="007D3BEE" w:rsidRDefault="007D3BEE" w:rsidP="007D3BEE">
      <w:pPr>
        <w:pStyle w:val="Corpotesto"/>
        <w:spacing w:line="252" w:lineRule="exact"/>
        <w:jc w:val="both"/>
        <w:rPr>
          <w:color w:val="1F1F1D"/>
          <w:sz w:val="52"/>
          <w:szCs w:val="52"/>
        </w:rPr>
      </w:pPr>
    </w:p>
    <w:p w14:paraId="1FBD08F2" w14:textId="4EFBBF07" w:rsidR="007D3BEE" w:rsidRPr="00C65DDF" w:rsidRDefault="007D3BEE" w:rsidP="007D3BEE">
      <w:pPr>
        <w:pStyle w:val="Corpotesto"/>
        <w:spacing w:line="252" w:lineRule="exact"/>
        <w:jc w:val="both"/>
        <w:rPr>
          <w:sz w:val="52"/>
          <w:szCs w:val="52"/>
        </w:rPr>
      </w:pPr>
      <w:r w:rsidRPr="00C65DDF">
        <w:rPr>
          <w:color w:val="1F1F1D"/>
          <w:sz w:val="52"/>
          <w:szCs w:val="52"/>
        </w:rPr>
        <w:t>Argomento</w:t>
      </w:r>
      <w:r w:rsidRPr="00C65DDF">
        <w:rPr>
          <w:color w:val="1F1F1D"/>
          <w:spacing w:val="-6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dell’intervista:</w:t>
      </w:r>
      <w:r w:rsidRPr="00C65DDF">
        <w:rPr>
          <w:color w:val="1F1F1D"/>
          <w:spacing w:val="-6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modalità</w:t>
      </w:r>
      <w:r w:rsidRPr="00C65DDF">
        <w:rPr>
          <w:color w:val="1F1F1D"/>
          <w:spacing w:val="-3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di</w:t>
      </w:r>
      <w:r w:rsidRPr="00C65DDF">
        <w:rPr>
          <w:color w:val="1F1F1D"/>
          <w:spacing w:val="-6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lettura</w:t>
      </w:r>
      <w:r w:rsidRPr="00C65DDF">
        <w:rPr>
          <w:color w:val="1F1F1D"/>
          <w:spacing w:val="-2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della</w:t>
      </w:r>
      <w:r w:rsidRPr="00C65DDF">
        <w:rPr>
          <w:color w:val="1F1F1D"/>
          <w:spacing w:val="-4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carta</w:t>
      </w:r>
      <w:r w:rsidRPr="00C65DDF">
        <w:rPr>
          <w:color w:val="1F1F1D"/>
          <w:spacing w:val="-4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stampata</w:t>
      </w:r>
      <w:r w:rsidRPr="00C65DDF">
        <w:rPr>
          <w:color w:val="1F1F1D"/>
          <w:spacing w:val="-6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(quotidiani,</w:t>
      </w:r>
      <w:r w:rsidRPr="00C65DDF">
        <w:rPr>
          <w:color w:val="1F1F1D"/>
          <w:spacing w:val="-4"/>
          <w:sz w:val="52"/>
          <w:szCs w:val="52"/>
        </w:rPr>
        <w:t xml:space="preserve"> </w:t>
      </w:r>
      <w:r w:rsidRPr="00C65DDF">
        <w:rPr>
          <w:color w:val="1F1F1D"/>
          <w:sz w:val="52"/>
          <w:szCs w:val="52"/>
        </w:rPr>
        <w:t>settimanali,</w:t>
      </w:r>
      <w:r w:rsidRPr="00C65DDF">
        <w:rPr>
          <w:color w:val="1F1F1D"/>
          <w:spacing w:val="-5"/>
          <w:sz w:val="52"/>
          <w:szCs w:val="52"/>
        </w:rPr>
        <w:t xml:space="preserve"> </w:t>
      </w:r>
      <w:r w:rsidRPr="00C65DDF">
        <w:rPr>
          <w:color w:val="1F1F1D"/>
          <w:spacing w:val="-2"/>
          <w:sz w:val="52"/>
          <w:szCs w:val="52"/>
        </w:rPr>
        <w:t>mensili).</w:t>
      </w:r>
    </w:p>
    <w:p w14:paraId="320CFD10" w14:textId="77777777" w:rsidR="007D3BEE" w:rsidRPr="00C65DDF" w:rsidRDefault="007D3BEE" w:rsidP="007D3BEE">
      <w:pPr>
        <w:pStyle w:val="Corpotesto"/>
        <w:ind w:right="135"/>
        <w:jc w:val="both"/>
        <w:rPr>
          <w:sz w:val="52"/>
          <w:szCs w:val="52"/>
        </w:rPr>
      </w:pPr>
      <w:r w:rsidRPr="00C65DDF">
        <w:rPr>
          <w:color w:val="1F1F1D"/>
          <w:sz w:val="52"/>
          <w:szCs w:val="52"/>
        </w:rPr>
        <w:t xml:space="preserve">Si </w:t>
      </w:r>
      <w:proofErr w:type="gramStart"/>
      <w:r w:rsidRPr="00C65DDF">
        <w:rPr>
          <w:color w:val="1F1F1D"/>
          <w:sz w:val="52"/>
          <w:szCs w:val="52"/>
        </w:rPr>
        <w:t>comunichiamo  i</w:t>
      </w:r>
      <w:proofErr w:type="gramEnd"/>
      <w:r w:rsidRPr="00C65DDF">
        <w:rPr>
          <w:color w:val="1F1F1D"/>
          <w:sz w:val="52"/>
          <w:szCs w:val="52"/>
        </w:rPr>
        <w:t xml:space="preserve">  nominativi dei rilevatori interessati, Colucci Claudio e De Costantini Irene.</w:t>
      </w:r>
    </w:p>
    <w:p w14:paraId="3284F937" w14:textId="5E40EA86" w:rsidR="007D3BEE" w:rsidRDefault="007D3BEE" w:rsidP="007D3BEE">
      <w:pPr>
        <w:pStyle w:val="Corpotesto"/>
        <w:spacing w:line="261" w:lineRule="auto"/>
        <w:ind w:right="2665"/>
        <w:jc w:val="both"/>
        <w:rPr>
          <w:rFonts w:asciiTheme="minorHAnsi" w:eastAsia="MS Mincho" w:hAnsiTheme="minorHAnsi" w:cstheme="minorHAnsi"/>
          <w:bCs/>
          <w:sz w:val="20"/>
          <w:szCs w:val="20"/>
        </w:rPr>
      </w:pPr>
      <w:r w:rsidRPr="00C65DDF">
        <w:rPr>
          <w:color w:val="1F1F1D"/>
          <w:sz w:val="52"/>
          <w:szCs w:val="52"/>
        </w:rPr>
        <w:t xml:space="preserve"> </w:t>
      </w:r>
    </w:p>
    <w:p w14:paraId="67F580A3" w14:textId="77777777" w:rsidR="000E4546" w:rsidRPr="003534F3" w:rsidRDefault="000E4546" w:rsidP="000E4546">
      <w:pPr>
        <w:pStyle w:val="Default"/>
        <w:shd w:val="clear" w:color="auto" w:fill="FFFFFF" w:themeFill="background1"/>
        <w:ind w:right="-143"/>
        <w:jc w:val="center"/>
        <w:rPr>
          <w:rFonts w:asciiTheme="minorHAnsi" w:eastAsia="MS Mincho" w:hAnsiTheme="minorHAnsi" w:cstheme="minorHAnsi"/>
          <w:bCs/>
          <w:sz w:val="20"/>
          <w:szCs w:val="20"/>
        </w:rPr>
      </w:pPr>
      <w:r w:rsidRPr="003534F3">
        <w:rPr>
          <w:rFonts w:asciiTheme="minorHAnsi" w:eastAsia="MS Mincho" w:hAnsiTheme="minorHAnsi" w:cstheme="minorHAnsi"/>
          <w:bCs/>
          <w:sz w:val="20"/>
          <w:szCs w:val="20"/>
        </w:rPr>
        <w:t xml:space="preserve">                                                        </w:t>
      </w:r>
    </w:p>
    <w:p w14:paraId="5054D55D" w14:textId="77777777" w:rsidR="000E4546" w:rsidRPr="003534F3" w:rsidRDefault="000E4546" w:rsidP="000E4546">
      <w:pPr>
        <w:pStyle w:val="Default"/>
        <w:shd w:val="clear" w:color="auto" w:fill="FFFFFF" w:themeFill="background1"/>
        <w:ind w:left="4248" w:right="-143"/>
        <w:jc w:val="center"/>
        <w:rPr>
          <w:rFonts w:asciiTheme="minorHAnsi" w:eastAsia="MS Mincho" w:hAnsiTheme="minorHAnsi" w:cstheme="minorHAnsi"/>
          <w:bCs/>
          <w:sz w:val="20"/>
          <w:szCs w:val="20"/>
        </w:rPr>
      </w:pPr>
      <w:r w:rsidRPr="003534F3">
        <w:rPr>
          <w:rFonts w:asciiTheme="minorHAnsi" w:eastAsia="MS Mincho" w:hAnsiTheme="minorHAnsi" w:cstheme="minorHAnsi"/>
          <w:bCs/>
          <w:sz w:val="20"/>
          <w:szCs w:val="20"/>
        </w:rPr>
        <w:t>Il Responsabile dell’Area</w:t>
      </w:r>
    </w:p>
    <w:p w14:paraId="618A3D0E" w14:textId="6EA2C88F" w:rsidR="000E4546" w:rsidRPr="003534F3" w:rsidRDefault="007D3BEE" w:rsidP="000E4546">
      <w:pPr>
        <w:pStyle w:val="Default"/>
        <w:shd w:val="clear" w:color="auto" w:fill="FFFFFF" w:themeFill="background1"/>
        <w:ind w:left="4248" w:right="-143"/>
        <w:jc w:val="center"/>
        <w:rPr>
          <w:rFonts w:asciiTheme="minorHAnsi" w:eastAsia="MS Mincho" w:hAnsiTheme="minorHAnsi" w:cstheme="minorHAnsi"/>
          <w:bCs/>
          <w:sz w:val="20"/>
          <w:szCs w:val="20"/>
        </w:rPr>
      </w:pPr>
      <w:r>
        <w:rPr>
          <w:rFonts w:asciiTheme="minorHAnsi" w:eastAsia="MS Mincho" w:hAnsiTheme="minorHAnsi" w:cstheme="minorHAnsi"/>
          <w:bCs/>
          <w:sz w:val="20"/>
          <w:szCs w:val="20"/>
        </w:rPr>
        <w:t xml:space="preserve">f.to </w:t>
      </w:r>
      <w:r w:rsidR="00EE3C54" w:rsidRPr="003534F3">
        <w:rPr>
          <w:rFonts w:asciiTheme="minorHAnsi" w:eastAsia="MS Mincho" w:hAnsiTheme="minorHAnsi" w:cstheme="minorHAnsi"/>
          <w:bCs/>
          <w:sz w:val="20"/>
          <w:szCs w:val="20"/>
        </w:rPr>
        <w:t xml:space="preserve">dr. Salvatore </w:t>
      </w:r>
      <w:r w:rsidR="000E4546" w:rsidRPr="003534F3">
        <w:rPr>
          <w:rFonts w:asciiTheme="minorHAnsi" w:eastAsia="MS Mincho" w:hAnsiTheme="minorHAnsi" w:cstheme="minorHAnsi"/>
          <w:bCs/>
          <w:sz w:val="20"/>
          <w:szCs w:val="20"/>
        </w:rPr>
        <w:t>Fagnani</w:t>
      </w:r>
    </w:p>
    <w:p w14:paraId="0F552DFC" w14:textId="77777777" w:rsidR="000E4546" w:rsidRDefault="000E4546" w:rsidP="000E4546">
      <w:pPr>
        <w:pStyle w:val="Default"/>
        <w:shd w:val="clear" w:color="auto" w:fill="FFFFFF" w:themeFill="background1"/>
        <w:ind w:right="-143"/>
        <w:jc w:val="center"/>
        <w:rPr>
          <w:rFonts w:ascii="Maiandra GD" w:eastAsia="MS Mincho" w:hAnsi="Maiandra GD"/>
          <w:bCs/>
          <w:sz w:val="20"/>
          <w:szCs w:val="20"/>
        </w:rPr>
      </w:pPr>
    </w:p>
    <w:p w14:paraId="55C883F5" w14:textId="77777777" w:rsidR="009557E2" w:rsidRDefault="009557E2" w:rsidP="00F67316">
      <w:pPr>
        <w:tabs>
          <w:tab w:val="left" w:pos="6379"/>
        </w:tabs>
        <w:rPr>
          <w:rFonts w:ascii="Bookman Old Style" w:hAnsi="Bookman Old Style" w:cs="Calibri"/>
          <w:i/>
          <w:sz w:val="18"/>
          <w:szCs w:val="18"/>
        </w:rPr>
      </w:pPr>
    </w:p>
    <w:p w14:paraId="3E532D86" w14:textId="6F1ACB9D" w:rsidR="000C01B5" w:rsidRDefault="000C01B5" w:rsidP="00F67316">
      <w:pPr>
        <w:tabs>
          <w:tab w:val="left" w:pos="6379"/>
        </w:tabs>
        <w:rPr>
          <w:rFonts w:ascii="Bookman Old Style" w:hAnsi="Bookman Old Style" w:cs="Calibri"/>
          <w:i/>
          <w:sz w:val="18"/>
          <w:szCs w:val="18"/>
        </w:rPr>
      </w:pPr>
    </w:p>
    <w:p w14:paraId="72024449" w14:textId="5C02A745" w:rsidR="000E4546" w:rsidRDefault="000E4546" w:rsidP="00F67316">
      <w:pPr>
        <w:tabs>
          <w:tab w:val="left" w:pos="6379"/>
        </w:tabs>
        <w:rPr>
          <w:rFonts w:ascii="Bookman Old Style" w:hAnsi="Bookman Old Style" w:cs="Calibri"/>
          <w:i/>
          <w:sz w:val="18"/>
          <w:szCs w:val="18"/>
        </w:rPr>
      </w:pPr>
    </w:p>
    <w:p w14:paraId="1C1451CC" w14:textId="77777777" w:rsidR="000225B2" w:rsidRDefault="000225B2" w:rsidP="00F67316">
      <w:pPr>
        <w:tabs>
          <w:tab w:val="left" w:pos="6379"/>
        </w:tabs>
        <w:rPr>
          <w:rFonts w:ascii="Calibri" w:hAnsi="Calibri" w:cs="Calibri"/>
          <w:i/>
          <w:sz w:val="18"/>
          <w:szCs w:val="18"/>
        </w:rPr>
      </w:pPr>
    </w:p>
    <w:p w14:paraId="5292D234" w14:textId="77777777" w:rsidR="000225B2" w:rsidRPr="000552B0" w:rsidRDefault="000225B2" w:rsidP="00F67316">
      <w:pPr>
        <w:tabs>
          <w:tab w:val="left" w:pos="6379"/>
        </w:tabs>
        <w:rPr>
          <w:rFonts w:ascii="Times New Roman" w:hAnsi="Times New Roman" w:cs="Times New Roman"/>
          <w:sz w:val="24"/>
          <w:szCs w:val="24"/>
        </w:rPr>
      </w:pPr>
    </w:p>
    <w:sectPr w:rsidR="000225B2" w:rsidRPr="000552B0" w:rsidSect="00D176D1">
      <w:headerReference w:type="default" r:id="rId8"/>
      <w:footerReference w:type="default" r:id="rId9"/>
      <w:pgSz w:w="11906" w:h="16838"/>
      <w:pgMar w:top="1825" w:right="1134" w:bottom="1134" w:left="1134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7F6F" w14:textId="77777777" w:rsidR="0076606E" w:rsidRDefault="0076606E" w:rsidP="00BC3CF7">
      <w:r>
        <w:separator/>
      </w:r>
    </w:p>
  </w:endnote>
  <w:endnote w:type="continuationSeparator" w:id="0">
    <w:p w14:paraId="788D8CFD" w14:textId="77777777" w:rsidR="0076606E" w:rsidRDefault="0076606E" w:rsidP="00BC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CE55" w14:textId="77777777" w:rsidR="00F3176A" w:rsidRPr="00F3176A" w:rsidRDefault="00A36DCB" w:rsidP="00F3176A">
    <w:pPr>
      <w:pStyle w:val="Pidipagina"/>
      <w:jc w:val="center"/>
      <w:rPr>
        <w:rFonts w:ascii="Times New Roman" w:hAnsi="Times New Roman" w:cs="Times New Roman"/>
        <w:i/>
        <w:iCs/>
        <w:color w:val="8C8C8C"/>
        <w:sz w:val="18"/>
        <w:szCs w:val="18"/>
      </w:rPr>
    </w:pP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Comune di Pace del </w:t>
    </w:r>
    <w:r w:rsidR="00787536">
      <w:rPr>
        <w:rFonts w:ascii="Times New Roman" w:hAnsi="Times New Roman" w:cs="Times New Roman"/>
        <w:iCs/>
        <w:color w:val="8C8C8C"/>
        <w:sz w:val="18"/>
        <w:szCs w:val="18"/>
      </w:rPr>
      <w:t>Mela -</w:t>
    </w:r>
    <w:r w:rsidR="006328C3">
      <w:rPr>
        <w:rFonts w:ascii="Times New Roman" w:hAnsi="Times New Roman" w:cs="Times New Roman"/>
        <w:iCs/>
        <w:color w:val="8C8C8C"/>
        <w:sz w:val="18"/>
        <w:szCs w:val="18"/>
      </w:rPr>
      <w:t xml:space="preserve"> Area Servizi al Cittadino -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 </w:t>
    </w:r>
    <w:r w:rsidR="00F3176A" w:rsidRPr="00F3176A">
      <w:rPr>
        <w:rFonts w:ascii="Times New Roman" w:hAnsi="Times New Roman" w:cs="Times New Roman"/>
        <w:i/>
        <w:iCs/>
        <w:color w:val="8C8C8C"/>
        <w:sz w:val="18"/>
        <w:szCs w:val="18"/>
      </w:rPr>
      <w:t>Servizi scolastici -Cultura – Turismo – Tempo Libero</w:t>
    </w:r>
  </w:p>
  <w:p w14:paraId="21B32E61" w14:textId="1072AFF4" w:rsidR="00F3176A" w:rsidRPr="00F3176A" w:rsidRDefault="00A36DCB" w:rsidP="005824D3">
    <w:pPr>
      <w:pStyle w:val="Pidipagina"/>
      <w:jc w:val="center"/>
      <w:rPr>
        <w:rFonts w:ascii="Times New Roman" w:hAnsi="Times New Roman" w:cs="Times New Roman"/>
        <w:i/>
        <w:color w:val="8C8C8C"/>
        <w:sz w:val="18"/>
        <w:szCs w:val="18"/>
      </w:rPr>
    </w:pPr>
    <w:r w:rsidRPr="00590667">
      <w:rPr>
        <w:rFonts w:ascii="Times New Roman" w:hAnsi="Times New Roman" w:cs="Times New Roman"/>
        <w:iCs/>
        <w:color w:val="8C8C8C"/>
        <w:sz w:val="18"/>
        <w:szCs w:val="18"/>
      </w:rPr>
      <w:t>Piazza Municipio n. 37</w:t>
    </w:r>
    <w:r w:rsidR="00787536">
      <w:rPr>
        <w:rFonts w:ascii="Times New Roman" w:hAnsi="Times New Roman" w:cs="Times New Roman"/>
        <w:iCs/>
        <w:color w:val="8C8C8C"/>
        <w:sz w:val="18"/>
        <w:szCs w:val="18"/>
      </w:rPr>
      <w:t xml:space="preserve"> Tel.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>090 9560813</w:t>
    </w:r>
    <w:r w:rsidR="00F3176A">
      <w:rPr>
        <w:rFonts w:ascii="Times New Roman" w:hAnsi="Times New Roman" w:cs="Times New Roman"/>
        <w:iCs/>
        <w:color w:val="8C8C8C"/>
        <w:sz w:val="18"/>
        <w:szCs w:val="18"/>
      </w:rPr>
      <w:t xml:space="preserve"> (</w:t>
    </w:r>
    <w:proofErr w:type="spellStart"/>
    <w:r w:rsidR="00F3176A">
      <w:rPr>
        <w:rFonts w:ascii="Times New Roman" w:hAnsi="Times New Roman" w:cs="Times New Roman"/>
        <w:iCs/>
        <w:color w:val="8C8C8C"/>
        <w:sz w:val="18"/>
        <w:szCs w:val="18"/>
      </w:rPr>
      <w:t>int</w:t>
    </w:r>
    <w:proofErr w:type="spellEnd"/>
    <w:r w:rsidR="00F3176A">
      <w:rPr>
        <w:rFonts w:ascii="Times New Roman" w:hAnsi="Times New Roman" w:cs="Times New Roman"/>
        <w:iCs/>
        <w:color w:val="8C8C8C"/>
        <w:sz w:val="18"/>
        <w:szCs w:val="18"/>
      </w:rPr>
      <w:t>. 4236)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 e-mail: </w:t>
    </w:r>
    <w:r w:rsidR="00F3176A" w:rsidRPr="00F3176A">
      <w:rPr>
        <w:rFonts w:ascii="Times New Roman" w:hAnsi="Times New Roman" w:cs="Times New Roman"/>
        <w:i/>
        <w:color w:val="8C8C8C"/>
        <w:sz w:val="18"/>
        <w:szCs w:val="18"/>
      </w:rPr>
      <w:t>culturapubblicaistruzione@comune.pacedelmela.me.it</w:t>
    </w:r>
  </w:p>
  <w:p w14:paraId="5F126C64" w14:textId="25E167CE" w:rsidR="00A36DCB" w:rsidRPr="00590667" w:rsidRDefault="00F3176A" w:rsidP="005824D3">
    <w:pPr>
      <w:pStyle w:val="Pidipagina"/>
      <w:jc w:val="center"/>
      <w:rPr>
        <w:rFonts w:ascii="Times New Roman" w:hAnsi="Times New Roman" w:cs="Times New Roman"/>
        <w:iCs/>
        <w:color w:val="8C8C8C"/>
        <w:sz w:val="18"/>
        <w:szCs w:val="18"/>
      </w:rPr>
    </w:pPr>
    <w:r>
      <w:rPr>
        <w:rFonts w:ascii="Times New Roman" w:hAnsi="Times New Roman" w:cs="Times New Roman"/>
        <w:iCs/>
        <w:color w:val="8C8C8C"/>
        <w:sz w:val="18"/>
        <w:szCs w:val="18"/>
      </w:rPr>
      <w:t xml:space="preserve">PEC: </w:t>
    </w:r>
    <w:r w:rsidR="00A36DCB" w:rsidRPr="00F3176A">
      <w:rPr>
        <w:rFonts w:ascii="Times New Roman" w:hAnsi="Times New Roman" w:cs="Times New Roman"/>
        <w:i/>
        <w:color w:val="8C8C8C"/>
        <w:sz w:val="18"/>
        <w:szCs w:val="18"/>
      </w:rPr>
      <w:t>protocollo@pec.comune.pacedelmela.me.it</w:t>
    </w:r>
  </w:p>
  <w:p w14:paraId="60D510F7" w14:textId="77777777" w:rsidR="00A36DCB" w:rsidRDefault="00A36DCB" w:rsidP="005824D3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5B4E" w14:textId="77777777" w:rsidR="0076606E" w:rsidRDefault="0076606E" w:rsidP="00BC3CF7">
      <w:r>
        <w:separator/>
      </w:r>
    </w:p>
  </w:footnote>
  <w:footnote w:type="continuationSeparator" w:id="0">
    <w:p w14:paraId="40BF5088" w14:textId="77777777" w:rsidR="0076606E" w:rsidRDefault="0076606E" w:rsidP="00BC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B4A8" w14:textId="77777777" w:rsid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41D18B0E" wp14:editId="1ED06CE8">
          <wp:simplePos x="0" y="0"/>
          <wp:positionH relativeFrom="column">
            <wp:posOffset>2760980</wp:posOffset>
          </wp:positionH>
          <wp:positionV relativeFrom="paragraph">
            <wp:posOffset>-366395</wp:posOffset>
          </wp:positionV>
          <wp:extent cx="485775" cy="532130"/>
          <wp:effectExtent l="0" t="0" r="9525" b="1270"/>
          <wp:wrapNone/>
          <wp:docPr id="11" name="Immagine 11" descr="STEMMA 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BI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05990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6"/>
        <w:szCs w:val="26"/>
      </w:rPr>
    </w:pPr>
    <w:r w:rsidRPr="00BC3CF7">
      <w:rPr>
        <w:rFonts w:ascii="Times New Roman" w:hAnsi="Times New Roman" w:cs="Times New Roman"/>
        <w:sz w:val="26"/>
        <w:szCs w:val="26"/>
      </w:rPr>
      <w:t>COMUNE DI PACE DEL MELA</w:t>
    </w:r>
  </w:p>
  <w:p w14:paraId="4AD8BC8F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  <w:r w:rsidRPr="00BC3CF7">
      <w:rPr>
        <w:rFonts w:ascii="Times New Roman" w:hAnsi="Times New Roman" w:cs="Times New Roman"/>
        <w:sz w:val="24"/>
        <w:szCs w:val="24"/>
      </w:rPr>
      <w:t>Città Metropolitana di Messina</w:t>
    </w:r>
  </w:p>
  <w:p w14:paraId="77C68C38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</w:p>
  <w:p w14:paraId="16FE2B1F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  <w:r w:rsidRPr="00BC3CF7">
      <w:rPr>
        <w:rFonts w:ascii="Times New Roman" w:hAnsi="Times New Roman" w:cs="Times New Roman"/>
        <w:sz w:val="24"/>
        <w:szCs w:val="24"/>
      </w:rPr>
      <w:t xml:space="preserve">Area 4 Servizi al Cittadino  </w:t>
    </w:r>
  </w:p>
  <w:p w14:paraId="5F6FD88F" w14:textId="77777777" w:rsidR="008067C3" w:rsidRPr="008067C3" w:rsidRDefault="008067C3" w:rsidP="008067C3">
    <w:pPr>
      <w:pStyle w:val="Intestazione"/>
      <w:tabs>
        <w:tab w:val="left" w:pos="1252"/>
      </w:tabs>
      <w:jc w:val="center"/>
      <w:rPr>
        <w:rFonts w:ascii="Times New Roman" w:hAnsi="Times New Roman" w:cs="Times New Roman"/>
        <w:i/>
        <w:sz w:val="24"/>
        <w:szCs w:val="24"/>
      </w:rPr>
    </w:pPr>
    <w:r w:rsidRPr="008067C3">
      <w:rPr>
        <w:rFonts w:ascii="Times New Roman" w:hAnsi="Times New Roman" w:cs="Times New Roman"/>
        <w:i/>
        <w:sz w:val="24"/>
        <w:szCs w:val="24"/>
      </w:rPr>
      <w:t>Servizi scolastici -Cultura – Turismo – Tempo Libero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48F9"/>
    <w:multiLevelType w:val="hybridMultilevel"/>
    <w:tmpl w:val="259E96D0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0C96"/>
    <w:multiLevelType w:val="multilevel"/>
    <w:tmpl w:val="2C3C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F7"/>
    <w:rsid w:val="00002525"/>
    <w:rsid w:val="00012F4C"/>
    <w:rsid w:val="000225B2"/>
    <w:rsid w:val="00032709"/>
    <w:rsid w:val="000552B0"/>
    <w:rsid w:val="00064CD2"/>
    <w:rsid w:val="00076E75"/>
    <w:rsid w:val="000B5A9D"/>
    <w:rsid w:val="000C01B5"/>
    <w:rsid w:val="000D683E"/>
    <w:rsid w:val="000E4546"/>
    <w:rsid w:val="00131782"/>
    <w:rsid w:val="001437C4"/>
    <w:rsid w:val="001F0E80"/>
    <w:rsid w:val="00243D31"/>
    <w:rsid w:val="00245D8B"/>
    <w:rsid w:val="002966FE"/>
    <w:rsid w:val="002B3319"/>
    <w:rsid w:val="002C7242"/>
    <w:rsid w:val="002F74AD"/>
    <w:rsid w:val="00336E60"/>
    <w:rsid w:val="003534F3"/>
    <w:rsid w:val="00357A65"/>
    <w:rsid w:val="00390B7A"/>
    <w:rsid w:val="003C0672"/>
    <w:rsid w:val="003E0738"/>
    <w:rsid w:val="003E7571"/>
    <w:rsid w:val="004023C6"/>
    <w:rsid w:val="00445CF6"/>
    <w:rsid w:val="00450CBA"/>
    <w:rsid w:val="004D6DE1"/>
    <w:rsid w:val="005824D3"/>
    <w:rsid w:val="00590667"/>
    <w:rsid w:val="006138A6"/>
    <w:rsid w:val="0063201A"/>
    <w:rsid w:val="006328C3"/>
    <w:rsid w:val="00654E2A"/>
    <w:rsid w:val="006E14CB"/>
    <w:rsid w:val="00764E61"/>
    <w:rsid w:val="0076606E"/>
    <w:rsid w:val="00787536"/>
    <w:rsid w:val="007D3BEE"/>
    <w:rsid w:val="007F7475"/>
    <w:rsid w:val="008067C3"/>
    <w:rsid w:val="008109EE"/>
    <w:rsid w:val="008223E1"/>
    <w:rsid w:val="00837DF4"/>
    <w:rsid w:val="00876EB1"/>
    <w:rsid w:val="008863E9"/>
    <w:rsid w:val="009557E2"/>
    <w:rsid w:val="0099646E"/>
    <w:rsid w:val="00A36DCB"/>
    <w:rsid w:val="00AA1E06"/>
    <w:rsid w:val="00AB31FC"/>
    <w:rsid w:val="00AC0B93"/>
    <w:rsid w:val="00B738A0"/>
    <w:rsid w:val="00BA574A"/>
    <w:rsid w:val="00BC3CF7"/>
    <w:rsid w:val="00BF790D"/>
    <w:rsid w:val="00D176D1"/>
    <w:rsid w:val="00DA30DB"/>
    <w:rsid w:val="00DB0D28"/>
    <w:rsid w:val="00DE024B"/>
    <w:rsid w:val="00DF3DC8"/>
    <w:rsid w:val="00E65A44"/>
    <w:rsid w:val="00EA0284"/>
    <w:rsid w:val="00EE3211"/>
    <w:rsid w:val="00EE3C54"/>
    <w:rsid w:val="00EF4A01"/>
    <w:rsid w:val="00F044CF"/>
    <w:rsid w:val="00F3176A"/>
    <w:rsid w:val="00F452C2"/>
    <w:rsid w:val="00F6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F4248"/>
  <w15:docId w15:val="{AA5D627F-54A1-47F2-9D90-F810226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3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CF7"/>
  </w:style>
  <w:style w:type="paragraph" w:styleId="Pidipagina">
    <w:name w:val="footer"/>
    <w:basedOn w:val="Normale"/>
    <w:link w:val="PidipaginaCarattere"/>
    <w:uiPriority w:val="99"/>
    <w:unhideWhenUsed/>
    <w:rsid w:val="00BC3C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CF7"/>
  </w:style>
  <w:style w:type="character" w:styleId="Collegamentoipertestuale">
    <w:name w:val="Hyperlink"/>
    <w:basedOn w:val="Carpredefinitoparagrafo"/>
    <w:uiPriority w:val="99"/>
    <w:unhideWhenUsed/>
    <w:rsid w:val="00390B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176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131782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452C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E45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7D3BEE"/>
    <w:pPr>
      <w:widowControl w:val="0"/>
      <w:autoSpaceDE w:val="0"/>
      <w:autoSpaceDN w:val="0"/>
      <w:ind w:left="14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3B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AB6F-2698-4B2E-BEF1-E8C745C4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</dc:creator>
  <cp:lastModifiedBy>User000005</cp:lastModifiedBy>
  <cp:revision>2</cp:revision>
  <dcterms:created xsi:type="dcterms:W3CDTF">2025-11-17T11:40:00Z</dcterms:created>
  <dcterms:modified xsi:type="dcterms:W3CDTF">2025-11-17T11:40:00Z</dcterms:modified>
</cp:coreProperties>
</file>